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80E8" w14:textId="77777777" w:rsidR="0089167B" w:rsidRPr="0089167B" w:rsidRDefault="0089167B" w:rsidP="0089167B"/>
    <w:p w14:paraId="5EE40CBC" w14:textId="77777777" w:rsidR="0089167B" w:rsidRPr="0089167B" w:rsidRDefault="0089167B" w:rsidP="0089167B">
      <w:r w:rsidRPr="0089167B">
        <w:t xml:space="preserve"> </w:t>
      </w:r>
      <w:r w:rsidRPr="0089167B">
        <w:rPr>
          <w:b/>
          <w:bCs/>
        </w:rPr>
        <w:t xml:space="preserve">Request for information under the Freedom of Information Act 2000. </w:t>
      </w:r>
    </w:p>
    <w:p w14:paraId="6DC97AEF" w14:textId="77777777" w:rsidR="0089167B" w:rsidRPr="0089167B" w:rsidRDefault="0089167B" w:rsidP="0089167B">
      <w:r w:rsidRPr="0089167B">
        <w:t xml:space="preserve">Thank you for your request which was received on 24 November 2025. </w:t>
      </w:r>
    </w:p>
    <w:p w14:paraId="657E1F94" w14:textId="77777777" w:rsidR="0089167B" w:rsidRPr="0089167B" w:rsidRDefault="0089167B" w:rsidP="0089167B">
      <w:r w:rsidRPr="0089167B">
        <w:t xml:space="preserve">For ease of reference your request is set out below. </w:t>
      </w:r>
    </w:p>
    <w:p w14:paraId="328E5B3D" w14:textId="77777777" w:rsidR="0089167B" w:rsidRPr="0089167B" w:rsidRDefault="0089167B" w:rsidP="0089167B">
      <w:r w:rsidRPr="0089167B">
        <w:rPr>
          <w:b/>
          <w:bCs/>
          <w:i/>
          <w:iCs/>
        </w:rPr>
        <w:t xml:space="preserve">Further to FOI 23525, please could you provide a breakdown of how many patients have been seen as life extinct in the health board over the past 24 months whilst awaiting treatment in an ambulance outside: </w:t>
      </w:r>
    </w:p>
    <w:p w14:paraId="1A4F1146" w14:textId="77777777" w:rsidR="0089167B" w:rsidRPr="0089167B" w:rsidRDefault="0089167B" w:rsidP="0089167B">
      <w:r w:rsidRPr="0089167B">
        <w:rPr>
          <w:b/>
          <w:bCs/>
          <w:i/>
          <w:iCs/>
        </w:rPr>
        <w:t xml:space="preserve">Ysbyty Gwynedd ? </w:t>
      </w:r>
    </w:p>
    <w:p w14:paraId="6656634C" w14:textId="77777777" w:rsidR="0089167B" w:rsidRPr="0089167B" w:rsidRDefault="0089167B" w:rsidP="0089167B">
      <w:r w:rsidRPr="0089167B">
        <w:rPr>
          <w:b/>
          <w:bCs/>
          <w:i/>
          <w:iCs/>
        </w:rPr>
        <w:t xml:space="preserve">Ysbyty Glan Clwyd ? </w:t>
      </w:r>
    </w:p>
    <w:p w14:paraId="1B2C55A5" w14:textId="77777777" w:rsidR="0089167B" w:rsidRPr="0089167B" w:rsidRDefault="0089167B" w:rsidP="0089167B">
      <w:r w:rsidRPr="0089167B">
        <w:rPr>
          <w:b/>
          <w:bCs/>
          <w:i/>
          <w:iCs/>
        </w:rPr>
        <w:t xml:space="preserve">Ysbyty Maelor ? </w:t>
      </w:r>
    </w:p>
    <w:p w14:paraId="0EDE5829" w14:textId="77777777" w:rsidR="0089167B" w:rsidRPr="0089167B" w:rsidRDefault="0089167B" w:rsidP="0089167B">
      <w:r w:rsidRPr="0089167B">
        <w:t xml:space="preserve">The total number of incidents that occurred in Betsi Cadwaladr University Health Board during 1st December 2023 to 30th November 2025 where Incident Stop Code “Role” was applied are listed below. The Welsh Ambulance Service is unable to establish if ROLE was applied whilst waiting in an ambulance outside of an Emergency Department. </w:t>
      </w:r>
    </w:p>
    <w:p w14:paraId="02E8DFBC" w14:textId="77777777" w:rsidR="0089167B" w:rsidRPr="0089167B" w:rsidRDefault="0089167B" w:rsidP="0089167B">
      <w:r w:rsidRPr="0089167B">
        <w:t xml:space="preserve">Please take note of the caveats listed below. </w:t>
      </w:r>
    </w:p>
    <w:p w14:paraId="3ADBE3AC" w14:textId="77777777" w:rsidR="0089167B" w:rsidRPr="0089167B" w:rsidRDefault="0089167B" w:rsidP="0089167B">
      <w:pPr>
        <w:numPr>
          <w:ilvl w:val="0"/>
          <w:numId w:val="1"/>
        </w:numPr>
      </w:pPr>
      <w:r w:rsidRPr="0089167B">
        <w:t xml:space="preserve">The data is correct at the time of publication. </w:t>
      </w:r>
    </w:p>
    <w:p w14:paraId="20BA160E" w14:textId="77777777" w:rsidR="0089167B" w:rsidRPr="0089167B" w:rsidRDefault="0089167B" w:rsidP="0089167B">
      <w:pPr>
        <w:numPr>
          <w:ilvl w:val="0"/>
          <w:numId w:val="1"/>
        </w:numPr>
      </w:pPr>
      <w:r w:rsidRPr="0089167B">
        <w:t xml:space="preserve">Dates Covered between 1st December 2023 to 30th November 2025 (inclusive). </w:t>
      </w:r>
    </w:p>
    <w:p w14:paraId="1DECD607" w14:textId="77777777" w:rsidR="0089167B" w:rsidRPr="0089167B" w:rsidRDefault="0089167B" w:rsidP="0089167B">
      <w:pPr>
        <w:numPr>
          <w:ilvl w:val="0"/>
          <w:numId w:val="1"/>
        </w:numPr>
      </w:pPr>
      <w:r w:rsidRPr="0089167B">
        <w:t xml:space="preserve">The data extract is based on all verified 999 incidents. A verified 999 incident is a call made to the Welsh Ambulance Service that hasn’t been closed as ‘Duplicate Call’, ‘Passed to Other Control’, ‘Information Only’, ‘Test Call’ or ‘Entered in Error’. </w:t>
      </w:r>
    </w:p>
    <w:p w14:paraId="3833CDB6" w14:textId="0D827079" w:rsidR="00ED171C" w:rsidRDefault="00ED171C"/>
    <w:p w14:paraId="65C444FE" w14:textId="77777777" w:rsidR="0089167B" w:rsidRPr="0089167B" w:rsidRDefault="0089167B" w:rsidP="0089167B"/>
    <w:p w14:paraId="3597ADEC" w14:textId="77777777" w:rsidR="0089167B" w:rsidRPr="0089167B" w:rsidRDefault="0089167B" w:rsidP="0089167B">
      <w:pPr>
        <w:numPr>
          <w:ilvl w:val="0"/>
          <w:numId w:val="2"/>
        </w:numPr>
      </w:pPr>
      <w:r w:rsidRPr="0089167B">
        <w:t xml:space="preserve">Figures show the total number of incidents where stop code “Recognition of Life Extinct” (ROLE) was applied in the Betsi Cadwaladr University Health Board area. </w:t>
      </w:r>
    </w:p>
    <w:p w14:paraId="2EA24B6E" w14:textId="77777777" w:rsidR="0089167B" w:rsidRDefault="0089167B"/>
    <w:p w14:paraId="7F832B5A" w14:textId="16862025" w:rsidR="0089167B" w:rsidRDefault="0089167B">
      <w:r w:rsidRPr="0089167B">
        <w:rPr>
          <w:noProof/>
        </w:rPr>
        <w:drawing>
          <wp:inline distT="0" distB="0" distL="0" distR="0" wp14:anchorId="0E74612D" wp14:editId="34ED814C">
            <wp:extent cx="2609850" cy="1308100"/>
            <wp:effectExtent l="0" t="0" r="0" b="6350"/>
            <wp:docPr id="212134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308100"/>
                    </a:xfrm>
                    <a:prstGeom prst="rect">
                      <a:avLst/>
                    </a:prstGeom>
                    <a:noFill/>
                    <a:ln>
                      <a:noFill/>
                    </a:ln>
                  </pic:spPr>
                </pic:pic>
              </a:graphicData>
            </a:graphic>
          </wp:inline>
        </w:drawing>
      </w:r>
    </w:p>
    <w:p w14:paraId="3E5AA7DC" w14:textId="77777777" w:rsidR="0089167B" w:rsidRDefault="0089167B"/>
    <w:p w14:paraId="40141BA1" w14:textId="77777777" w:rsidR="0089167B" w:rsidRDefault="0089167B"/>
    <w:sectPr w:rsidR="0089167B" w:rsidSect="0089167B">
      <w:pgSz w:w="11899" w:h="17340"/>
      <w:pgMar w:top="1400" w:right="214" w:bottom="22" w:left="2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19D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34C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9377501">
    <w:abstractNumId w:val="0"/>
  </w:num>
  <w:num w:numId="2" w16cid:durableId="100690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29"/>
    <w:rsid w:val="000F3829"/>
    <w:rsid w:val="00586589"/>
    <w:rsid w:val="0089167B"/>
    <w:rsid w:val="00E469FF"/>
    <w:rsid w:val="00ED171C"/>
    <w:rsid w:val="00F13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B09B"/>
  <w15:chartTrackingRefBased/>
  <w15:docId w15:val="{479B02D1-2321-4865-9476-716570D3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829"/>
    <w:rPr>
      <w:rFonts w:eastAsiaTheme="majorEastAsia" w:cstheme="majorBidi"/>
      <w:color w:val="272727" w:themeColor="text1" w:themeTint="D8"/>
    </w:rPr>
  </w:style>
  <w:style w:type="paragraph" w:styleId="Title">
    <w:name w:val="Title"/>
    <w:basedOn w:val="Normal"/>
    <w:next w:val="Normal"/>
    <w:link w:val="TitleChar"/>
    <w:uiPriority w:val="10"/>
    <w:qFormat/>
    <w:rsid w:val="000F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829"/>
    <w:pPr>
      <w:spacing w:before="160"/>
      <w:jc w:val="center"/>
    </w:pPr>
    <w:rPr>
      <w:i/>
      <w:iCs/>
      <w:color w:val="404040" w:themeColor="text1" w:themeTint="BF"/>
    </w:rPr>
  </w:style>
  <w:style w:type="character" w:customStyle="1" w:styleId="QuoteChar">
    <w:name w:val="Quote Char"/>
    <w:basedOn w:val="DefaultParagraphFont"/>
    <w:link w:val="Quote"/>
    <w:uiPriority w:val="29"/>
    <w:rsid w:val="000F3829"/>
    <w:rPr>
      <w:i/>
      <w:iCs/>
      <w:color w:val="404040" w:themeColor="text1" w:themeTint="BF"/>
    </w:rPr>
  </w:style>
  <w:style w:type="paragraph" w:styleId="ListParagraph">
    <w:name w:val="List Paragraph"/>
    <w:basedOn w:val="Normal"/>
    <w:uiPriority w:val="34"/>
    <w:qFormat/>
    <w:rsid w:val="000F3829"/>
    <w:pPr>
      <w:ind w:left="720"/>
      <w:contextualSpacing/>
    </w:pPr>
  </w:style>
  <w:style w:type="character" w:styleId="IntenseEmphasis">
    <w:name w:val="Intense Emphasis"/>
    <w:basedOn w:val="DefaultParagraphFont"/>
    <w:uiPriority w:val="21"/>
    <w:qFormat/>
    <w:rsid w:val="000F3829"/>
    <w:rPr>
      <w:i/>
      <w:iCs/>
      <w:color w:val="0F4761" w:themeColor="accent1" w:themeShade="BF"/>
    </w:rPr>
  </w:style>
  <w:style w:type="paragraph" w:styleId="IntenseQuote">
    <w:name w:val="Intense Quote"/>
    <w:basedOn w:val="Normal"/>
    <w:next w:val="Normal"/>
    <w:link w:val="IntenseQuoteChar"/>
    <w:uiPriority w:val="30"/>
    <w:qFormat/>
    <w:rsid w:val="000F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829"/>
    <w:rPr>
      <w:i/>
      <w:iCs/>
      <w:color w:val="0F4761" w:themeColor="accent1" w:themeShade="BF"/>
    </w:rPr>
  </w:style>
  <w:style w:type="character" w:styleId="IntenseReference">
    <w:name w:val="Intense Reference"/>
    <w:basedOn w:val="DefaultParagraphFont"/>
    <w:uiPriority w:val="32"/>
    <w:qFormat/>
    <w:rsid w:val="000F3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1160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John J (Staff Cymorth yr Aelod | Member Support Staff)</dc:creator>
  <cp:keywords/>
  <dc:description/>
  <cp:lastModifiedBy>Griffiths, John J (Staff Cymorth yr Aelod | Member Support Staff)</cp:lastModifiedBy>
  <cp:revision>1</cp:revision>
  <cp:lastPrinted>2025-12-18T14:35:00Z</cp:lastPrinted>
  <dcterms:created xsi:type="dcterms:W3CDTF">2025-12-18T14:34:00Z</dcterms:created>
  <dcterms:modified xsi:type="dcterms:W3CDTF">2025-12-18T15:13:00Z</dcterms:modified>
</cp:coreProperties>
</file>