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764CB" w14:textId="77777777" w:rsidR="001A39E2" w:rsidRDefault="001A39E2" w:rsidP="001A39E2">
      <w:pPr>
        <w:jc w:val="right"/>
        <w:rPr>
          <w:b/>
        </w:rPr>
      </w:pPr>
    </w:p>
    <w:p w14:paraId="2A628295" w14:textId="77777777" w:rsidR="00A845A9" w:rsidRDefault="000C5E9B" w:rsidP="00A845A9">
      <w:pPr>
        <w:pStyle w:val="Heading1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D623F2" wp14:editId="242DB762">
                <wp:simplePos x="0" y="0"/>
                <wp:positionH relativeFrom="column">
                  <wp:posOffset>46990</wp:posOffset>
                </wp:positionH>
                <wp:positionV relativeFrom="paragraph">
                  <wp:posOffset>39370</wp:posOffset>
                </wp:positionV>
                <wp:extent cx="53035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C22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3.1pt" to="421.3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jvFA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" o:allowincell="f" strokecolor="red" strokeweight="1.5pt"/>
            </w:pict>
          </mc:Fallback>
        </mc:AlternateContent>
      </w:r>
    </w:p>
    <w:p w14:paraId="203868DF" w14:textId="77777777" w:rsidR="00A845A9" w:rsidRDefault="003B3D64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 xml:space="preserve">WRITTEN </w:t>
      </w:r>
      <w:r w:rsidR="00A845A9">
        <w:rPr>
          <w:rFonts w:ascii="Times New Roman" w:hAnsi="Times New Roman"/>
          <w:color w:val="FF0000"/>
          <w:sz w:val="40"/>
          <w:szCs w:val="40"/>
        </w:rPr>
        <w:t xml:space="preserve">STATEMENT </w:t>
      </w:r>
    </w:p>
    <w:p w14:paraId="2F1BE537" w14:textId="77777777" w:rsidR="00A845A9" w:rsidRDefault="00A845A9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BY</w:t>
      </w:r>
    </w:p>
    <w:p w14:paraId="5C353D47" w14:textId="77777777" w:rsidR="00A845A9" w:rsidRDefault="00A845A9" w:rsidP="00A845A9">
      <w:pPr>
        <w:pStyle w:val="Heading1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40"/>
          <w:szCs w:val="40"/>
        </w:rPr>
        <w:t>THE WELSH GOVERNMENT</w:t>
      </w:r>
    </w:p>
    <w:p w14:paraId="017CC5E2" w14:textId="77777777" w:rsidR="00A845A9" w:rsidRPr="00CE48F3" w:rsidRDefault="000C5E9B" w:rsidP="00A845A9">
      <w:pPr>
        <w:rPr>
          <w:b/>
          <w:color w:val="FF0000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E0F47C" wp14:editId="390FF045">
                <wp:simplePos x="0" y="0"/>
                <wp:positionH relativeFrom="column">
                  <wp:posOffset>46990</wp:posOffset>
                </wp:positionH>
                <wp:positionV relativeFrom="paragraph">
                  <wp:posOffset>128270</wp:posOffset>
                </wp:positionV>
                <wp:extent cx="53035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65F42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10.1pt" to="42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" o:allowincell="f" strokecolor="red" strokeweight="1.5pt"/>
            </w:pict>
          </mc:Fallback>
        </mc:AlternateConten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3"/>
        <w:gridCol w:w="7656"/>
      </w:tblGrid>
      <w:tr w:rsidR="00EA5290" w:rsidRPr="00A011A1" w14:paraId="3A08AB2F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1099" w14:textId="77777777" w:rsidR="00EA5290" w:rsidRDefault="00EA5290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49787B" w14:textId="77777777" w:rsidR="00EA5290" w:rsidRPr="00BB62A8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  <w:r w:rsidR="00EA5290" w:rsidRPr="00BB6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BCD3" w14:textId="77777777" w:rsidR="00EA5290" w:rsidRPr="00670227" w:rsidRDefault="00EA5290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1B93FA" w14:textId="77777777" w:rsidR="00EA5290" w:rsidRPr="00670227" w:rsidRDefault="008B570A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4"/>
                <w:szCs w:val="24"/>
              </w:rPr>
              <w:t>A55 improvements junctions 14 to 16</w:t>
            </w:r>
            <w:bookmarkEnd w:id="0"/>
          </w:p>
        </w:tc>
      </w:tr>
      <w:tr w:rsidR="00EA5290" w:rsidRPr="00A011A1" w14:paraId="2EFC405B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C0599" w14:textId="77777777" w:rsidR="00EA5290" w:rsidRPr="00BB62A8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  <w:r w:rsidR="00EA5290" w:rsidRPr="00BB62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FA6BB" w14:textId="77777777" w:rsidR="00EA5290" w:rsidRPr="00670227" w:rsidRDefault="008B570A" w:rsidP="008B57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 September 2021</w:t>
            </w:r>
          </w:p>
        </w:tc>
      </w:tr>
      <w:tr w:rsidR="00EA5290" w:rsidRPr="00A011A1" w14:paraId="6742ECA4" w14:textId="77777777" w:rsidTr="00B049B1"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B69B" w14:textId="77777777" w:rsidR="00EA5290" w:rsidRPr="00BB62A8" w:rsidRDefault="00560F1F" w:rsidP="00B049B1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BY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32017" w14:textId="77777777" w:rsidR="00EA5290" w:rsidRPr="00670227" w:rsidRDefault="008B570A" w:rsidP="008B570A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Lee Waters, Deputy M</w:t>
            </w:r>
            <w:r w:rsidR="00EA5290" w:rsidRPr="00670227">
              <w:rPr>
                <w:rFonts w:ascii="Arial" w:hAnsi="Arial" w:cs="Arial"/>
                <w:b/>
                <w:bCs/>
                <w:sz w:val="24"/>
                <w:szCs w:val="24"/>
              </w:rPr>
              <w:t>inister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for Climate Change</w:t>
            </w:r>
          </w:p>
        </w:tc>
      </w:tr>
    </w:tbl>
    <w:p w14:paraId="0D7D4B10" w14:textId="77777777" w:rsidR="00EA5290" w:rsidRPr="00A011A1" w:rsidRDefault="00EA5290" w:rsidP="00EA5290"/>
    <w:p w14:paraId="1AB5657A" w14:textId="77777777" w:rsidR="00EA5290" w:rsidRDefault="00EA5290" w:rsidP="00EA5290">
      <w:pPr>
        <w:pStyle w:val="BodyText"/>
        <w:jc w:val="left"/>
        <w:rPr>
          <w:lang w:val="en-US"/>
        </w:rPr>
      </w:pPr>
    </w:p>
    <w:p w14:paraId="3C02C9CB" w14:textId="77777777" w:rsidR="008B570A" w:rsidRDefault="008B570A" w:rsidP="008B570A">
      <w:pPr>
        <w:rPr>
          <w:rFonts w:ascii="Arial" w:hAnsi="Arial" w:cs="Arial"/>
          <w:sz w:val="24"/>
        </w:rPr>
      </w:pPr>
      <w:r w:rsidRPr="008B570A">
        <w:rPr>
          <w:rFonts w:ascii="Arial" w:hAnsi="Arial" w:cs="Arial"/>
          <w:sz w:val="24"/>
        </w:rPr>
        <w:t xml:space="preserve">On the 22nd of June 2021, </w:t>
      </w:r>
      <w:r>
        <w:rPr>
          <w:rFonts w:ascii="Arial" w:hAnsi="Arial" w:cs="Arial"/>
          <w:sz w:val="24"/>
        </w:rPr>
        <w:t xml:space="preserve">I </w:t>
      </w:r>
      <w:r w:rsidRPr="008B570A">
        <w:rPr>
          <w:rFonts w:ascii="Arial" w:hAnsi="Arial" w:cs="Arial"/>
          <w:sz w:val="24"/>
        </w:rPr>
        <w:t>announced a freeze on new road building projects, whilst a review of highway schemes across Wales was carried out.</w:t>
      </w:r>
    </w:p>
    <w:p w14:paraId="52044DBB" w14:textId="77777777" w:rsidR="008B570A" w:rsidRPr="008B570A" w:rsidRDefault="008B570A" w:rsidP="008B570A">
      <w:pPr>
        <w:rPr>
          <w:rFonts w:ascii="Arial" w:hAnsi="Arial" w:cs="Arial"/>
          <w:sz w:val="24"/>
        </w:rPr>
      </w:pPr>
      <w:r w:rsidRPr="008B570A">
        <w:rPr>
          <w:rFonts w:ascii="Arial" w:hAnsi="Arial" w:cs="Arial"/>
          <w:sz w:val="24"/>
        </w:rPr>
        <w:t xml:space="preserve"> </w:t>
      </w:r>
    </w:p>
    <w:p w14:paraId="0A26E8BC" w14:textId="77777777" w:rsidR="008B570A" w:rsidRDefault="008B570A" w:rsidP="008B570A">
      <w:pPr>
        <w:rPr>
          <w:rFonts w:ascii="Arial" w:hAnsi="Arial" w:cs="Arial"/>
          <w:sz w:val="24"/>
        </w:rPr>
      </w:pPr>
      <w:r w:rsidRPr="008B570A">
        <w:rPr>
          <w:rFonts w:ascii="Arial" w:hAnsi="Arial" w:cs="Arial"/>
          <w:sz w:val="24"/>
        </w:rPr>
        <w:t xml:space="preserve">Given the current status of the junction improvement schemes at junctions 14/15 and 16/16A of the A55, </w:t>
      </w:r>
      <w:r>
        <w:rPr>
          <w:rFonts w:ascii="Arial" w:hAnsi="Arial" w:cs="Arial"/>
          <w:sz w:val="24"/>
        </w:rPr>
        <w:t xml:space="preserve">I have </w:t>
      </w:r>
      <w:r w:rsidRPr="008B570A">
        <w:rPr>
          <w:rFonts w:ascii="Arial" w:hAnsi="Arial" w:cs="Arial"/>
          <w:sz w:val="24"/>
        </w:rPr>
        <w:t>decided that the Public Local Inquiry into the schemes that was scheduled to commence on Tuesday 21 September 2021</w:t>
      </w:r>
      <w:r>
        <w:rPr>
          <w:rFonts w:ascii="Arial" w:hAnsi="Arial" w:cs="Arial"/>
          <w:sz w:val="24"/>
        </w:rPr>
        <w:t>,</w:t>
      </w:r>
      <w:r w:rsidRPr="008B570A">
        <w:rPr>
          <w:rFonts w:ascii="Arial" w:hAnsi="Arial" w:cs="Arial"/>
          <w:sz w:val="24"/>
        </w:rPr>
        <w:t xml:space="preserve"> should be postponed until further notice so that the schemes can form part of the Welsh Government Roads Review.</w:t>
      </w:r>
      <w:r w:rsidR="00AC0640">
        <w:rPr>
          <w:rFonts w:ascii="Arial" w:hAnsi="Arial" w:cs="Arial"/>
          <w:sz w:val="24"/>
        </w:rPr>
        <w:t xml:space="preserve"> </w:t>
      </w:r>
      <w:r w:rsidR="00AC0640" w:rsidRPr="0021415C">
        <w:rPr>
          <w:rFonts w:ascii="Arial" w:hAnsi="Arial" w:cs="Arial"/>
          <w:sz w:val="24"/>
        </w:rPr>
        <w:t xml:space="preserve">This decision has been made following advice from officials and the complexities that could have arisen as a result. </w:t>
      </w:r>
      <w:r w:rsidR="00A0627B">
        <w:rPr>
          <w:rFonts w:ascii="Arial" w:hAnsi="Arial" w:cs="Arial"/>
          <w:sz w:val="24"/>
        </w:rPr>
        <w:br/>
      </w:r>
    </w:p>
    <w:p w14:paraId="11BB3A0F" w14:textId="77777777" w:rsidR="008B570A" w:rsidRDefault="008B570A" w:rsidP="008B570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ap</w:t>
      </w:r>
      <w:r w:rsidRPr="008B570A">
        <w:rPr>
          <w:rFonts w:ascii="Arial" w:hAnsi="Arial" w:cs="Arial"/>
          <w:sz w:val="24"/>
        </w:rPr>
        <w:t>ologise for any inconvenience caused by the postponement of the Public Local Inquiry and for the delay in providing this notification.</w:t>
      </w:r>
    </w:p>
    <w:p w14:paraId="56AF090C" w14:textId="77777777" w:rsidR="008B570A" w:rsidRPr="008B570A" w:rsidRDefault="008B570A" w:rsidP="008B570A">
      <w:pPr>
        <w:rPr>
          <w:rFonts w:ascii="Arial" w:hAnsi="Arial" w:cs="Arial"/>
          <w:sz w:val="24"/>
        </w:rPr>
      </w:pPr>
      <w:r w:rsidRPr="008B570A">
        <w:rPr>
          <w:rFonts w:ascii="Arial" w:hAnsi="Arial" w:cs="Arial"/>
          <w:sz w:val="24"/>
        </w:rPr>
        <w:t xml:space="preserve"> </w:t>
      </w:r>
    </w:p>
    <w:p w14:paraId="13FAE2A9" w14:textId="77777777" w:rsidR="00A845A9" w:rsidRPr="008B570A" w:rsidRDefault="008B570A" w:rsidP="008B570A">
      <w:pPr>
        <w:rPr>
          <w:rFonts w:ascii="Arial" w:hAnsi="Arial" w:cs="Arial"/>
          <w:sz w:val="24"/>
        </w:rPr>
      </w:pPr>
      <w:r w:rsidRPr="008B570A">
        <w:rPr>
          <w:rFonts w:ascii="Arial" w:hAnsi="Arial" w:cs="Arial"/>
          <w:sz w:val="24"/>
        </w:rPr>
        <w:lastRenderedPageBreak/>
        <w:t xml:space="preserve">The </w:t>
      </w:r>
      <w:r>
        <w:rPr>
          <w:rFonts w:ascii="Arial" w:hAnsi="Arial" w:cs="Arial"/>
          <w:sz w:val="24"/>
        </w:rPr>
        <w:t>M</w:t>
      </w:r>
      <w:r w:rsidRPr="008B570A">
        <w:rPr>
          <w:rFonts w:ascii="Arial" w:hAnsi="Arial" w:cs="Arial"/>
          <w:sz w:val="24"/>
        </w:rPr>
        <w:t>inisterial decision in respect of the recommendations of the Welsh Government Roads Review will be published in due course.</w:t>
      </w:r>
      <w:r w:rsidRPr="00E36661">
        <w:rPr>
          <w:rFonts w:ascii="Arial" w:hAnsi="Arial" w:cs="Arial"/>
          <w:sz w:val="24"/>
        </w:rPr>
        <w:t xml:space="preserve"> </w:t>
      </w:r>
      <w:r w:rsidR="00A0627B" w:rsidRPr="00E36661">
        <w:rPr>
          <w:rFonts w:ascii="Arial" w:hAnsi="Arial" w:cs="Arial"/>
          <w:sz w:val="24"/>
          <w:szCs w:val="24"/>
        </w:rPr>
        <w:t xml:space="preserve">The Roads Review Panel have been requested to provide their view on this project as a priority after the appraisal criteria is agreed around the 3 month milestone. </w:t>
      </w:r>
      <w:r>
        <w:rPr>
          <w:rFonts w:ascii="Arial" w:hAnsi="Arial" w:cs="Arial"/>
          <w:sz w:val="24"/>
        </w:rPr>
        <w:t xml:space="preserve">I am grateful to </w:t>
      </w:r>
      <w:r w:rsidRPr="008B570A">
        <w:rPr>
          <w:rFonts w:ascii="Arial" w:hAnsi="Arial" w:cs="Arial"/>
          <w:sz w:val="24"/>
        </w:rPr>
        <w:t>all parties who have been involved in the statutory inquiry process to date for their co-o</w:t>
      </w:r>
      <w:r>
        <w:rPr>
          <w:rFonts w:ascii="Arial" w:hAnsi="Arial" w:cs="Arial"/>
          <w:sz w:val="24"/>
        </w:rPr>
        <w:t>peration.</w:t>
      </w:r>
      <w:r w:rsidRPr="008B570A">
        <w:rPr>
          <w:rFonts w:ascii="Arial" w:hAnsi="Arial" w:cs="Arial"/>
          <w:sz w:val="24"/>
        </w:rPr>
        <w:t xml:space="preserve">   </w:t>
      </w:r>
    </w:p>
    <w:sectPr w:rsidR="00A845A9" w:rsidRPr="008B570A" w:rsidSect="001A39E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90" w:right="709" w:bottom="709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9890D" w14:textId="77777777" w:rsidR="00694C29" w:rsidRDefault="00694C29">
      <w:r>
        <w:separator/>
      </w:r>
    </w:p>
  </w:endnote>
  <w:endnote w:type="continuationSeparator" w:id="0">
    <w:p w14:paraId="775A7696" w14:textId="77777777" w:rsidR="00694C29" w:rsidRDefault="0069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E21B" w14:textId="77777777" w:rsidR="005D2A41" w:rsidRDefault="005D2A41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FFF694" w14:textId="77777777" w:rsidR="005D2A41" w:rsidRDefault="005D2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C784" w14:textId="77777777" w:rsidR="005D2A41" w:rsidRDefault="005D2A41" w:rsidP="008F0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A9E140" w14:textId="77777777" w:rsidR="005D2A41" w:rsidRDefault="005D2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8048" w14:textId="6F3CC1D3" w:rsidR="005D2A41" w:rsidRPr="005D2A41" w:rsidRDefault="005D2A41" w:rsidP="005D2A41">
    <w:pPr>
      <w:pStyle w:val="Footer"/>
      <w:framePr w:h="365" w:hRule="exact" w:wrap="around" w:vAnchor="text" w:hAnchor="page" w:x="6202" w:y="-58"/>
      <w:rPr>
        <w:rStyle w:val="PageNumber"/>
        <w:rFonts w:ascii="Arial" w:hAnsi="Arial" w:cs="Arial"/>
        <w:sz w:val="24"/>
        <w:szCs w:val="24"/>
      </w:rPr>
    </w:pPr>
    <w:r w:rsidRPr="005D2A41">
      <w:rPr>
        <w:rStyle w:val="PageNumber"/>
        <w:rFonts w:ascii="Arial" w:hAnsi="Arial" w:cs="Arial"/>
        <w:sz w:val="24"/>
        <w:szCs w:val="24"/>
      </w:rPr>
      <w:fldChar w:fldCharType="begin"/>
    </w:r>
    <w:r w:rsidRPr="005D2A41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5D2A41">
      <w:rPr>
        <w:rStyle w:val="PageNumber"/>
        <w:rFonts w:ascii="Arial" w:hAnsi="Arial" w:cs="Arial"/>
        <w:sz w:val="24"/>
        <w:szCs w:val="24"/>
      </w:rPr>
      <w:fldChar w:fldCharType="separate"/>
    </w:r>
    <w:r w:rsidR="00AB54C6">
      <w:rPr>
        <w:rStyle w:val="PageNumber"/>
        <w:rFonts w:ascii="Arial" w:hAnsi="Arial" w:cs="Arial"/>
        <w:noProof/>
        <w:sz w:val="24"/>
        <w:szCs w:val="24"/>
      </w:rPr>
      <w:t>1</w:t>
    </w:r>
    <w:r w:rsidRPr="005D2A41">
      <w:rPr>
        <w:rStyle w:val="PageNumber"/>
        <w:rFonts w:ascii="Arial" w:hAnsi="Arial" w:cs="Arial"/>
        <w:sz w:val="24"/>
        <w:szCs w:val="24"/>
      </w:rPr>
      <w:fldChar w:fldCharType="end"/>
    </w:r>
  </w:p>
  <w:p w14:paraId="100538FA" w14:textId="77777777" w:rsidR="00DD4B82" w:rsidRPr="00A845A9" w:rsidRDefault="00DD4B82" w:rsidP="0069133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EDE9F" w14:textId="77777777" w:rsidR="00694C29" w:rsidRDefault="00694C29">
      <w:r>
        <w:separator/>
      </w:r>
    </w:p>
  </w:footnote>
  <w:footnote w:type="continuationSeparator" w:id="0">
    <w:p w14:paraId="4DA8628C" w14:textId="77777777" w:rsidR="00694C29" w:rsidRDefault="0069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A41A" w14:textId="77777777" w:rsidR="00AE064D" w:rsidRDefault="000C5E9B"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53514A3F" wp14:editId="709A2A66">
          <wp:simplePos x="0" y="0"/>
          <wp:positionH relativeFrom="column">
            <wp:posOffset>4637405</wp:posOffset>
          </wp:positionH>
          <wp:positionV relativeFrom="paragraph">
            <wp:posOffset>-111760</wp:posOffset>
          </wp:positionV>
          <wp:extent cx="1476375" cy="1400175"/>
          <wp:effectExtent l="0" t="0" r="9525" b="9525"/>
          <wp:wrapNone/>
          <wp:docPr id="5" name="Picture 5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63458" w14:textId="77777777" w:rsidR="00DD4B82" w:rsidRDefault="00DD4B82">
    <w:pPr>
      <w:pStyle w:val="Header"/>
    </w:pPr>
  </w:p>
  <w:p w14:paraId="5E72BE9A" w14:textId="77777777" w:rsidR="00DD4B82" w:rsidRDefault="00DD4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4321"/>
    <w:multiLevelType w:val="hybridMultilevel"/>
    <w:tmpl w:val="94841772"/>
    <w:lvl w:ilvl="0" w:tplc="E7FC6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82"/>
    <w:rsid w:val="00023B69"/>
    <w:rsid w:val="000516D9"/>
    <w:rsid w:val="0006774B"/>
    <w:rsid w:val="00082B81"/>
    <w:rsid w:val="00090C3D"/>
    <w:rsid w:val="00097118"/>
    <w:rsid w:val="000C3A52"/>
    <w:rsid w:val="000C53DB"/>
    <w:rsid w:val="000C5E9B"/>
    <w:rsid w:val="001126F7"/>
    <w:rsid w:val="0012334C"/>
    <w:rsid w:val="00134918"/>
    <w:rsid w:val="001460B1"/>
    <w:rsid w:val="001571B1"/>
    <w:rsid w:val="0017102C"/>
    <w:rsid w:val="001A39E2"/>
    <w:rsid w:val="001A6AF1"/>
    <w:rsid w:val="001B027C"/>
    <w:rsid w:val="001B288D"/>
    <w:rsid w:val="001C532F"/>
    <w:rsid w:val="001E53BF"/>
    <w:rsid w:val="0021415C"/>
    <w:rsid w:val="00214B25"/>
    <w:rsid w:val="00223E62"/>
    <w:rsid w:val="00274F08"/>
    <w:rsid w:val="002A5310"/>
    <w:rsid w:val="002C57B6"/>
    <w:rsid w:val="002F0EB9"/>
    <w:rsid w:val="002F53A9"/>
    <w:rsid w:val="00314E36"/>
    <w:rsid w:val="003220C1"/>
    <w:rsid w:val="00356D7B"/>
    <w:rsid w:val="00357893"/>
    <w:rsid w:val="003670C1"/>
    <w:rsid w:val="00370471"/>
    <w:rsid w:val="003B1503"/>
    <w:rsid w:val="003B3D64"/>
    <w:rsid w:val="003C5133"/>
    <w:rsid w:val="00412673"/>
    <w:rsid w:val="0043031D"/>
    <w:rsid w:val="0046757C"/>
    <w:rsid w:val="00560F1F"/>
    <w:rsid w:val="00574BB3"/>
    <w:rsid w:val="005A22E2"/>
    <w:rsid w:val="005B030B"/>
    <w:rsid w:val="005D2A41"/>
    <w:rsid w:val="005D7663"/>
    <w:rsid w:val="005F1659"/>
    <w:rsid w:val="00603548"/>
    <w:rsid w:val="00654C0A"/>
    <w:rsid w:val="006633C7"/>
    <w:rsid w:val="00663F04"/>
    <w:rsid w:val="00670227"/>
    <w:rsid w:val="006814BD"/>
    <w:rsid w:val="0069133F"/>
    <w:rsid w:val="00694C29"/>
    <w:rsid w:val="006B340E"/>
    <w:rsid w:val="006B461D"/>
    <w:rsid w:val="006E0A2C"/>
    <w:rsid w:val="00703993"/>
    <w:rsid w:val="0073380E"/>
    <w:rsid w:val="00743B79"/>
    <w:rsid w:val="007523BC"/>
    <w:rsid w:val="00752C48"/>
    <w:rsid w:val="007A05FB"/>
    <w:rsid w:val="007B5260"/>
    <w:rsid w:val="007C24E7"/>
    <w:rsid w:val="007D1402"/>
    <w:rsid w:val="007F5E64"/>
    <w:rsid w:val="00800FA0"/>
    <w:rsid w:val="0081233A"/>
    <w:rsid w:val="00812370"/>
    <w:rsid w:val="0082411A"/>
    <w:rsid w:val="00841628"/>
    <w:rsid w:val="00846160"/>
    <w:rsid w:val="00877158"/>
    <w:rsid w:val="00877BD2"/>
    <w:rsid w:val="008B570A"/>
    <w:rsid w:val="008B7927"/>
    <w:rsid w:val="008D1E0B"/>
    <w:rsid w:val="008F0CC6"/>
    <w:rsid w:val="008F789E"/>
    <w:rsid w:val="00905771"/>
    <w:rsid w:val="00953A46"/>
    <w:rsid w:val="00967473"/>
    <w:rsid w:val="00973090"/>
    <w:rsid w:val="00995EEC"/>
    <w:rsid w:val="009D26D8"/>
    <w:rsid w:val="009E4974"/>
    <w:rsid w:val="009F06C3"/>
    <w:rsid w:val="00A0627B"/>
    <w:rsid w:val="00A204C9"/>
    <w:rsid w:val="00A23742"/>
    <w:rsid w:val="00A3247B"/>
    <w:rsid w:val="00A72CF3"/>
    <w:rsid w:val="00A82A45"/>
    <w:rsid w:val="00A845A9"/>
    <w:rsid w:val="00A86958"/>
    <w:rsid w:val="00AA5651"/>
    <w:rsid w:val="00AA5848"/>
    <w:rsid w:val="00AA7750"/>
    <w:rsid w:val="00AB54C6"/>
    <w:rsid w:val="00AC0640"/>
    <w:rsid w:val="00AD65F1"/>
    <w:rsid w:val="00AE064D"/>
    <w:rsid w:val="00AF056B"/>
    <w:rsid w:val="00B049B1"/>
    <w:rsid w:val="00B239BA"/>
    <w:rsid w:val="00B468BB"/>
    <w:rsid w:val="00B81F17"/>
    <w:rsid w:val="00B862F3"/>
    <w:rsid w:val="00C43B4A"/>
    <w:rsid w:val="00C64FA5"/>
    <w:rsid w:val="00C84A12"/>
    <w:rsid w:val="00CF3DC5"/>
    <w:rsid w:val="00D017E2"/>
    <w:rsid w:val="00D16D97"/>
    <w:rsid w:val="00D27F42"/>
    <w:rsid w:val="00D84713"/>
    <w:rsid w:val="00DD4B82"/>
    <w:rsid w:val="00E1556F"/>
    <w:rsid w:val="00E3419E"/>
    <w:rsid w:val="00E36661"/>
    <w:rsid w:val="00E47B1A"/>
    <w:rsid w:val="00E631B1"/>
    <w:rsid w:val="00EA5290"/>
    <w:rsid w:val="00EB248F"/>
    <w:rsid w:val="00EB5F93"/>
    <w:rsid w:val="00EC0568"/>
    <w:rsid w:val="00EE721A"/>
    <w:rsid w:val="00F0272E"/>
    <w:rsid w:val="00F2438B"/>
    <w:rsid w:val="00F81C33"/>
    <w:rsid w:val="00F923C2"/>
    <w:rsid w:val="00F97613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262A61"/>
  <w15:docId w15:val="{0A907264-F11C-4E3B-A4DA-5AF7A631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2E"/>
    <w:rPr>
      <w:rFonts w:ascii="TradeGothic" w:hAnsi="TradeGothic"/>
      <w:sz w:val="22"/>
      <w:lang w:eastAsia="en-US"/>
    </w:rPr>
  </w:style>
  <w:style w:type="paragraph" w:styleId="Heading1">
    <w:name w:val="heading 1"/>
    <w:basedOn w:val="Normal"/>
    <w:next w:val="Normal"/>
    <w:qFormat/>
    <w:rsid w:val="001A39E2"/>
    <w:pPr>
      <w:keepNext/>
      <w:outlineLvl w:val="0"/>
    </w:pPr>
    <w:rPr>
      <w:rFonts w:ascii="Arial" w:hAnsi="Arial"/>
      <w:b/>
      <w:sz w:val="24"/>
      <w:lang w:eastAsia="en-GB"/>
    </w:rPr>
  </w:style>
  <w:style w:type="paragraph" w:styleId="Heading3">
    <w:name w:val="heading 3"/>
    <w:basedOn w:val="Normal"/>
    <w:next w:val="Normal"/>
    <w:qFormat/>
    <w:rsid w:val="00A84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39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392E"/>
    <w:pPr>
      <w:tabs>
        <w:tab w:val="center" w:pos="4153"/>
        <w:tab w:val="right" w:pos="8306"/>
      </w:tabs>
    </w:pPr>
  </w:style>
  <w:style w:type="character" w:styleId="Hyperlink">
    <w:name w:val="Hyperlink"/>
    <w:rsid w:val="00C0392E"/>
    <w:rPr>
      <w:color w:val="0000FF"/>
      <w:u w:val="single"/>
    </w:rPr>
  </w:style>
  <w:style w:type="paragraph" w:styleId="BodyText">
    <w:name w:val="Body Text"/>
    <w:basedOn w:val="Normal"/>
    <w:link w:val="BodyTextChar"/>
    <w:rsid w:val="001A39E2"/>
    <w:pPr>
      <w:jc w:val="center"/>
    </w:pPr>
    <w:rPr>
      <w:rFonts w:ascii="Arial" w:hAnsi="Arial"/>
      <w:b/>
      <w:sz w:val="24"/>
      <w:lang w:eastAsia="en-GB"/>
    </w:rPr>
  </w:style>
  <w:style w:type="character" w:styleId="Strong">
    <w:name w:val="Strong"/>
    <w:qFormat/>
    <w:rsid w:val="001A39E2"/>
    <w:rPr>
      <w:b/>
    </w:rPr>
  </w:style>
  <w:style w:type="paragraph" w:styleId="NormalWeb">
    <w:name w:val="Normal (Web)"/>
    <w:basedOn w:val="Normal"/>
    <w:rsid w:val="001A39E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qFormat/>
    <w:rsid w:val="001A39E2"/>
    <w:rPr>
      <w:i/>
      <w:iCs/>
    </w:rPr>
  </w:style>
  <w:style w:type="character" w:styleId="PageNumber">
    <w:name w:val="page number"/>
    <w:basedOn w:val="DefaultParagraphFont"/>
    <w:rsid w:val="00A845A9"/>
  </w:style>
  <w:style w:type="character" w:styleId="FollowedHyperlink">
    <w:name w:val="FollowedHyperlink"/>
    <w:rsid w:val="0009711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670C1"/>
    <w:pPr>
      <w:ind w:left="720"/>
    </w:pPr>
  </w:style>
  <w:style w:type="character" w:customStyle="1" w:styleId="BodyTextChar">
    <w:name w:val="Body Text Char"/>
    <w:link w:val="BodyText"/>
    <w:rsid w:val="00EA5290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A36515819</value>
    </field>
    <field name="Objective-Title">
      <value order="0">Network Management - MA-LW-2373-21 - Doc 4 Written statement English (correct temlpate)</value>
    </field>
    <field name="Objective-Description">
      <value order="0"/>
    </field>
    <field name="Objective-CreationStamp">
      <value order="0">2021-09-14T15:35:15Z</value>
    </field>
    <field name="Objective-IsApproved">
      <value order="0">false</value>
    </field>
    <field name="Objective-IsPublished">
      <value order="0">true</value>
    </field>
    <field name="Objective-DatePublished">
      <value order="0">2021-09-15T11:59:53Z</value>
    </field>
    <field name="Objective-ModificationStamp">
      <value order="0">2021-09-15T11:59:53Z</value>
    </field>
    <field name="Objective-Owner">
      <value order="0">Chard, Gareth (ESNR - Economy, Skills &amp; Natural Resources)</value>
    </field>
    <field name="Objective-Path">
      <value order="0">Objective Global Folder:Business File Plan:Economy, Skills &amp; Natural Resources (ESNR):Economy, Skills &amp; Natural Resources (ESNR) - Economic Infrastructure - Transport:1 - Save:Transport - Roads Review:Ministerial Advice:Transport - Roads Review - Ministerial Advice - 2021 - 2026</value>
    </field>
    <field name="Objective-Parent">
      <value order="0">Transport - Roads Review - Ministerial Advice - 2021 - 2026</value>
    </field>
    <field name="Objective-State">
      <value order="0">Published</value>
    </field>
    <field name="Objective-VersionId">
      <value order="0">vA71443775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qA1490252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2021-09-13T23:00:00Z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D1E98B3209D4493493866D5B8328A" ma:contentTypeVersion="9" ma:contentTypeDescription="Create a new document." ma:contentTypeScope="" ma:versionID="d9b3b1ba93a4b3c0142a41b5da71ff98">
  <xsd:schema xmlns:xsd="http://www.w3.org/2001/XMLSchema" xmlns:xs="http://www.w3.org/2001/XMLSchema" xmlns:p="http://schemas.microsoft.com/office/2006/metadata/properties" xmlns:ns3="fad5256b-9034-4098-a484-2992d39a629e" targetNamespace="http://schemas.microsoft.com/office/2006/metadata/properties" ma:root="true" ma:fieldsID="a0a20052d408f7fcf2bb837dadfd94c5" ns3:_="">
    <xsd:import namespace="fad5256b-9034-4098-a484-2992d39a6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256b-9034-4098-a484-2992d39a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59397779-371C-4D53-8BAC-C35C6AAC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256b-9034-4098-a484-2992d39a6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0CDB5-C31A-473F-81B8-2C081C1455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023AB-6B6E-4516-8B82-DDC852D143F3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ad5256b-9034-4098-a484-2992d39a62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Eich cyf</vt:lpstr>
    </vt:vector>
  </TitlesOfParts>
  <Company>COI Communications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Eich cyf</dc:title>
  <dc:creator>burnsc</dc:creator>
  <cp:lastModifiedBy>Oxenham, James (OFM - Cabinet Division)</cp:lastModifiedBy>
  <cp:revision>2</cp:revision>
  <cp:lastPrinted>2011-05-27T10:19:00Z</cp:lastPrinted>
  <dcterms:created xsi:type="dcterms:W3CDTF">2021-09-15T12:08:00Z</dcterms:created>
  <dcterms:modified xsi:type="dcterms:W3CDTF">2021-09-15T12:08:00Z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Objective-Id">
    <vt:lpwstr>A36515819</vt:lpwstr>
  </property>
  <property fmtid="{D5CDD505-2E9C-101B-9397-08002B2CF9AE}" pid="4" name="Objective-Title">
    <vt:lpwstr>Network Management - MA-LW-2373-21 - Doc 4 Written statement English (correct temlpate)</vt:lpwstr>
  </property>
  <property fmtid="{D5CDD505-2E9C-101B-9397-08002B2CF9AE}" pid="5" name="Objective-Comment">
    <vt:lpwstr/>
  </property>
  <property fmtid="{D5CDD505-2E9C-101B-9397-08002B2CF9AE}" pid="6" name="Objective-CreationStamp">
    <vt:filetime>2021-09-14T15:35:15Z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2021-09-15T11:59:53Z</vt:filetime>
  </property>
  <property fmtid="{D5CDD505-2E9C-101B-9397-08002B2CF9AE}" pid="10" name="Objective-ModificationStamp">
    <vt:filetime>2021-09-15T11:59:53Z</vt:filetime>
  </property>
  <property fmtid="{D5CDD505-2E9C-101B-9397-08002B2CF9AE}" pid="11" name="Objective-Owner">
    <vt:lpwstr>Chard, Gareth (ESNR - Economy, Skills &amp; Natural Resources)</vt:lpwstr>
  </property>
  <property fmtid="{D5CDD505-2E9C-101B-9397-08002B2CF9AE}" pid="12" name="Objective-Path">
    <vt:lpwstr>Objective Global Folder:Business File Plan:Economy, Skills &amp; Natural Resources (ESNR):Economy, Skills &amp; Natural Resources (ESNR) - Economic Infrastructure - Transport:1 - Save:Transport - Roads Review:Ministerial Advice:Transport - Roads Review - Minister</vt:lpwstr>
  </property>
  <property fmtid="{D5CDD505-2E9C-101B-9397-08002B2CF9AE}" pid="13" name="Objective-Parent">
    <vt:lpwstr>Transport - Roads Review - Ministerial Advice - 2021 - 2026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qA1490252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2018-01-09T00:00:00Z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vA71443775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2021-09-13T23:00:00Z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  <property fmtid="{D5CDD505-2E9C-101B-9397-08002B2CF9AE}" pid="33" name="ContentTypeId">
    <vt:lpwstr>0x010100031D1E98B3209D4493493866D5B8328A</vt:lpwstr>
  </property>
</Properties>
</file>